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6B8" w:rsidRDefault="008B66B8" w:rsidP="00605297">
      <w:pPr>
        <w:pStyle w:val="NoSpacing"/>
      </w:pPr>
    </w:p>
    <w:p w:rsidR="00AD41AA" w:rsidRDefault="00AD41AA" w:rsidP="00605297">
      <w:pPr>
        <w:pStyle w:val="NoSpacing"/>
      </w:pPr>
    </w:p>
    <w:p w:rsidR="00AD41AA" w:rsidRDefault="00AD41AA" w:rsidP="00605297">
      <w:pPr>
        <w:pStyle w:val="NoSpacing"/>
      </w:pPr>
      <w:r>
        <w:t xml:space="preserve">Day 2:      “quick Fire” challenge ….. </w:t>
      </w:r>
    </w:p>
    <w:p w:rsidR="00AD41AA" w:rsidRDefault="00AD41AA" w:rsidP="00605297">
      <w:pPr>
        <w:pStyle w:val="NoSpacing"/>
      </w:pPr>
    </w:p>
    <w:p w:rsidR="00AD41AA" w:rsidRDefault="00AD41AA" w:rsidP="00605297">
      <w:pPr>
        <w:pStyle w:val="NoSpacing"/>
      </w:pPr>
      <w:r>
        <w:t>Welcom</w:t>
      </w:r>
      <w:r w:rsidR="00A42C18">
        <w:t>e Back</w:t>
      </w:r>
      <w:proofErr w:type="gramStart"/>
      <w:r w:rsidR="00A42C18">
        <w:t xml:space="preserve">, </w:t>
      </w:r>
      <w:r>
        <w:t xml:space="preserve"> </w:t>
      </w:r>
      <w:proofErr w:type="spellStart"/>
      <w:r>
        <w:t>Gema</w:t>
      </w:r>
      <w:proofErr w:type="spellEnd"/>
      <w:proofErr w:type="gramEnd"/>
      <w:r>
        <w:t xml:space="preserve">!  </w:t>
      </w:r>
    </w:p>
    <w:p w:rsidR="00AD41AA" w:rsidRDefault="00A42C18" w:rsidP="00605297">
      <w:pPr>
        <w:pStyle w:val="NoSpacing"/>
      </w:pPr>
      <w:r>
        <w:t>At the end of today, th</w:t>
      </w:r>
      <w:r w:rsidR="00AD41AA">
        <w:t xml:space="preserve">e participants will reach an agreement about </w:t>
      </w:r>
    </w:p>
    <w:p w:rsidR="0077555A" w:rsidRDefault="0077555A" w:rsidP="00605297">
      <w:pPr>
        <w:pStyle w:val="NoSpacing"/>
      </w:pPr>
    </w:p>
    <w:p w:rsidR="00AD41AA" w:rsidRDefault="00AD41AA" w:rsidP="00605297">
      <w:pPr>
        <w:pStyle w:val="NoSpacing"/>
      </w:pPr>
      <w:proofErr w:type="gramStart"/>
      <w:r>
        <w:t>the</w:t>
      </w:r>
      <w:proofErr w:type="gramEnd"/>
      <w:r>
        <w:t xml:space="preserve"> learning goals for the lesson.   </w:t>
      </w:r>
    </w:p>
    <w:p w:rsidR="0077555A" w:rsidRDefault="00AD41AA" w:rsidP="00605297">
      <w:pPr>
        <w:pStyle w:val="NoSpacing"/>
      </w:pPr>
      <w:proofErr w:type="gramStart"/>
      <w:r>
        <w:t>the</w:t>
      </w:r>
      <w:proofErr w:type="gramEnd"/>
      <w:r>
        <w:t xml:space="preserve"> mathematical topics that will be studied in your lesson. </w:t>
      </w:r>
    </w:p>
    <w:p w:rsidR="00AD41AA" w:rsidRDefault="00AD41AA" w:rsidP="00605297">
      <w:pPr>
        <w:pStyle w:val="NoSpacing"/>
      </w:pPr>
      <w:r>
        <w:t xml:space="preserve">  </w:t>
      </w:r>
    </w:p>
    <w:p w:rsidR="00A42C18" w:rsidRDefault="00605297" w:rsidP="00605297">
      <w:pPr>
        <w:pStyle w:val="NoSpacing"/>
      </w:pPr>
      <w:r>
        <w:t xml:space="preserve">Cool ideas for a lesson may emerge.   </w:t>
      </w:r>
      <w:proofErr w:type="gramStart"/>
      <w:r>
        <w:t>Fine.</w:t>
      </w:r>
      <w:proofErr w:type="gramEnd"/>
      <w:r>
        <w:t xml:space="preserve">     But two bullet points are </w:t>
      </w:r>
      <w:proofErr w:type="gramStart"/>
      <w:r>
        <w:t>key</w:t>
      </w:r>
      <w:proofErr w:type="gramEnd"/>
      <w:r>
        <w:t xml:space="preserve">.   </w:t>
      </w:r>
    </w:p>
    <w:p w:rsidR="00A42C18" w:rsidRDefault="00A42C18" w:rsidP="00605297">
      <w:pPr>
        <w:pStyle w:val="NoSpacing"/>
      </w:pPr>
    </w:p>
    <w:p w:rsidR="00A42C18" w:rsidRDefault="00A42C18" w:rsidP="00605297">
      <w:pPr>
        <w:pStyle w:val="NoSpacing"/>
      </w:pPr>
      <w:r>
        <w:t xml:space="preserve">Two groups created.   Re-converge at 1:5.  </w:t>
      </w:r>
    </w:p>
    <w:p w:rsidR="00A42C18" w:rsidRDefault="00A42C18" w:rsidP="00605297">
      <w:pPr>
        <w:pStyle w:val="NoSpacing"/>
      </w:pPr>
    </w:p>
    <w:p w:rsidR="00605297" w:rsidRDefault="00605297" w:rsidP="00605297">
      <w:pPr>
        <w:pStyle w:val="NoSpacing"/>
      </w:pPr>
      <w:r>
        <w:t xml:space="preserve">Group 1 </w:t>
      </w:r>
    </w:p>
    <w:p w:rsidR="00FC6651" w:rsidRDefault="00FC6651" w:rsidP="00605297">
      <w:pPr>
        <w:pStyle w:val="NoSpacing"/>
      </w:pPr>
    </w:p>
    <w:p w:rsidR="00FC6651" w:rsidRDefault="00FC6651" w:rsidP="00605297">
      <w:pPr>
        <w:pStyle w:val="NoSpacing"/>
      </w:pPr>
      <w:r>
        <w:t xml:space="preserve">Learning goal:  </w:t>
      </w:r>
    </w:p>
    <w:p w:rsidR="00FC6651" w:rsidRDefault="00FC6651" w:rsidP="00605297">
      <w:pPr>
        <w:pStyle w:val="NoSpacing"/>
      </w:pPr>
      <w:r>
        <w:t xml:space="preserve">Objective:  students will </w:t>
      </w:r>
      <w:proofErr w:type="gramStart"/>
      <w:r>
        <w:t>be  to</w:t>
      </w:r>
      <w:proofErr w:type="gramEnd"/>
      <w:r>
        <w:t xml:space="preserve"> ___________  in order to ____________  ( i.e.   I can __________)   </w:t>
      </w:r>
    </w:p>
    <w:p w:rsidR="00BC638F" w:rsidRDefault="00BC638F" w:rsidP="00605297">
      <w:pPr>
        <w:pStyle w:val="NoSpacing"/>
      </w:pPr>
    </w:p>
    <w:p w:rsidR="00A42C18" w:rsidRDefault="00A42C18" w:rsidP="00605297">
      <w:pPr>
        <w:pStyle w:val="NoSpacing"/>
      </w:pPr>
    </w:p>
    <w:p w:rsidR="0077555A" w:rsidRDefault="00BC638F" w:rsidP="00605297">
      <w:pPr>
        <w:pStyle w:val="NoSpacing"/>
      </w:pPr>
      <w:r>
        <w:t>Through observation inductively determine the categories with which we distinguish shapes.</w:t>
      </w:r>
    </w:p>
    <w:p w:rsidR="00FC6651" w:rsidRDefault="003D2313" w:rsidP="00605297">
      <w:pPr>
        <w:pStyle w:val="NoSpacing"/>
      </w:pPr>
      <w:r w:rsidRPr="003D2313">
        <w:rPr>
          <w:highlight w:val="yellow"/>
        </w:rPr>
        <w:t>Use inductive reasoning to draw and validate the mathematical conclusions.</w:t>
      </w:r>
    </w:p>
    <w:p w:rsidR="00605297" w:rsidRDefault="00605297" w:rsidP="00605297">
      <w:pPr>
        <w:pStyle w:val="NoSpacing"/>
      </w:pPr>
      <w:proofErr w:type="gramStart"/>
      <w:r>
        <w:t xml:space="preserve">To </w:t>
      </w:r>
      <w:r w:rsidR="00FC6651">
        <w:t xml:space="preserve"> discern</w:t>
      </w:r>
      <w:proofErr w:type="gramEnd"/>
      <w:r w:rsidR="00FC6651">
        <w:t xml:space="preserve"> / determine </w:t>
      </w:r>
      <w:r w:rsidR="0077555A">
        <w:t xml:space="preserve"> / find and describe </w:t>
      </w:r>
      <w:r>
        <w:t>the kind of componen</w:t>
      </w:r>
      <w:r w:rsidR="0077555A">
        <w:t xml:space="preserve">ts that </w:t>
      </w:r>
      <w:r>
        <w:t xml:space="preserve">make up geometric figures.   </w:t>
      </w:r>
    </w:p>
    <w:p w:rsidR="0077555A" w:rsidRDefault="0077555A" w:rsidP="00605297">
      <w:pPr>
        <w:pStyle w:val="NoSpacing"/>
      </w:pPr>
      <w:proofErr w:type="gramStart"/>
      <w:r>
        <w:t>Example :</w:t>
      </w:r>
      <w:proofErr w:type="gramEnd"/>
      <w:r>
        <w:t xml:space="preserve"> “using the number of sides” </w:t>
      </w:r>
    </w:p>
    <w:p w:rsidR="00FC6651" w:rsidRDefault="00FC6651" w:rsidP="00605297">
      <w:pPr>
        <w:pStyle w:val="NoSpacing"/>
      </w:pPr>
    </w:p>
    <w:p w:rsidR="0077555A" w:rsidRDefault="00FC6651" w:rsidP="00605297">
      <w:pPr>
        <w:pStyle w:val="NoSpacing"/>
      </w:pPr>
      <w:r>
        <w:tab/>
      </w:r>
      <w:r w:rsidR="0077555A">
        <w:tab/>
        <w:t xml:space="preserve">How many dimensions it has </w:t>
      </w:r>
    </w:p>
    <w:p w:rsidR="0077555A" w:rsidRDefault="0077555A" w:rsidP="00605297">
      <w:pPr>
        <w:pStyle w:val="NoSpacing"/>
      </w:pPr>
      <w:r>
        <w:tab/>
      </w:r>
      <w:r w:rsidR="00FC6651">
        <w:tab/>
      </w:r>
      <w:r>
        <w:t xml:space="preserve">Number of vertices </w:t>
      </w:r>
    </w:p>
    <w:p w:rsidR="00FC6651" w:rsidRDefault="0077555A" w:rsidP="00605297">
      <w:pPr>
        <w:pStyle w:val="NoSpacing"/>
      </w:pPr>
      <w:r>
        <w:tab/>
      </w:r>
      <w:r w:rsidR="00FC6651">
        <w:tab/>
      </w:r>
      <w:r>
        <w:t xml:space="preserve">Whether / which angles </w:t>
      </w:r>
    </w:p>
    <w:p w:rsidR="00605297" w:rsidRDefault="00FC6651" w:rsidP="00605297">
      <w:pPr>
        <w:pStyle w:val="NoSpacing"/>
      </w:pPr>
      <w:r>
        <w:t xml:space="preserve">Methodology:   </w:t>
      </w:r>
      <w:r w:rsidR="0077555A">
        <w:t>Compare/</w:t>
      </w:r>
      <w:r w:rsidR="00605297">
        <w:t xml:space="preserve">contrast the components of geometric figures.  </w:t>
      </w:r>
    </w:p>
    <w:p w:rsidR="00605297" w:rsidRDefault="00605297" w:rsidP="00605297">
      <w:pPr>
        <w:pStyle w:val="NoSpacing"/>
      </w:pPr>
    </w:p>
    <w:p w:rsidR="00605297" w:rsidRDefault="00605297" w:rsidP="00605297">
      <w:pPr>
        <w:pStyle w:val="NoSpacing"/>
      </w:pPr>
      <w:r>
        <w:t xml:space="preserve">Rationale:   </w:t>
      </w:r>
    </w:p>
    <w:p w:rsidR="00605297" w:rsidRDefault="00605297" w:rsidP="00605297">
      <w:pPr>
        <w:pStyle w:val="NoSpacing"/>
      </w:pPr>
      <w:r>
        <w:tab/>
        <w:t xml:space="preserve">We need to understand what our students are starting from.  At the developmental levels, they don’t </w:t>
      </w:r>
      <w:r w:rsidR="00FC6651">
        <w:t xml:space="preserve">understand the components of a </w:t>
      </w:r>
      <w:proofErr w:type="gramStart"/>
      <w:r>
        <w:t>shape  (</w:t>
      </w:r>
      <w:proofErr w:type="gramEnd"/>
      <w:r>
        <w:t xml:space="preserve">the segments/ points / angles).  Without this, they can’t process proofs.  </w:t>
      </w:r>
    </w:p>
    <w:p w:rsidR="00605297" w:rsidRDefault="00605297" w:rsidP="00605297">
      <w:pPr>
        <w:pStyle w:val="NoSpacing"/>
      </w:pPr>
      <w:r>
        <w:tab/>
        <w:t xml:space="preserve">These are the building block for what happens in geometry.   What makes up a shape?    </w:t>
      </w:r>
    </w:p>
    <w:p w:rsidR="00605297" w:rsidRDefault="00605297" w:rsidP="00605297">
      <w:pPr>
        <w:pStyle w:val="NoSpacing"/>
      </w:pPr>
      <w:r>
        <w:tab/>
        <w:t xml:space="preserve">Giving this foundation paves the way for everything else.   </w:t>
      </w:r>
    </w:p>
    <w:p w:rsidR="00605297" w:rsidRDefault="00605297" w:rsidP="00605297">
      <w:pPr>
        <w:pStyle w:val="NoSpacing"/>
      </w:pPr>
    </w:p>
    <w:p w:rsidR="00605297" w:rsidRDefault="00605297" w:rsidP="00605297">
      <w:pPr>
        <w:pStyle w:val="NoSpacing"/>
      </w:pPr>
    </w:p>
    <w:p w:rsidR="00605297" w:rsidRDefault="00605297" w:rsidP="00605297">
      <w:pPr>
        <w:pStyle w:val="NoSpacing"/>
      </w:pPr>
      <w:proofErr w:type="gramStart"/>
      <w:r>
        <w:t>Group  2</w:t>
      </w:r>
      <w:proofErr w:type="gramEnd"/>
      <w:r>
        <w:t xml:space="preserve"> </w:t>
      </w:r>
    </w:p>
    <w:p w:rsidR="00605297" w:rsidRDefault="0077555A" w:rsidP="00605297">
      <w:pPr>
        <w:pStyle w:val="NoSpacing"/>
      </w:pPr>
      <w:r>
        <w:t>Use inductive</w:t>
      </w:r>
      <w:r w:rsidR="00605297">
        <w:t xml:space="preserve"> and deductive reasoning to develop mathematical arguments.   </w:t>
      </w:r>
    </w:p>
    <w:p w:rsidR="00605297" w:rsidRDefault="00605297" w:rsidP="00605297">
      <w:pPr>
        <w:pStyle w:val="NoSpacing"/>
      </w:pPr>
      <w:r>
        <w:t>Dra</w:t>
      </w:r>
      <w:r w:rsidR="0077555A">
        <w:t xml:space="preserve">w </w:t>
      </w:r>
      <w:r>
        <w:t>and evalu</w:t>
      </w:r>
      <w:r w:rsidR="0077555A">
        <w:t>ate the validity of conclusions</w:t>
      </w:r>
      <w:r>
        <w:t xml:space="preserve"> from given information.    </w:t>
      </w:r>
    </w:p>
    <w:p w:rsidR="00605297" w:rsidRDefault="00605297" w:rsidP="00605297">
      <w:pPr>
        <w:pStyle w:val="NoSpacing"/>
      </w:pPr>
    </w:p>
    <w:p w:rsidR="00605297" w:rsidRDefault="0077555A" w:rsidP="00605297">
      <w:pPr>
        <w:pStyle w:val="NoSpacing"/>
      </w:pPr>
      <w:r>
        <w:t xml:space="preserve">Rationale:  </w:t>
      </w:r>
    </w:p>
    <w:p w:rsidR="0077555A" w:rsidRDefault="0077555A" w:rsidP="00605297">
      <w:pPr>
        <w:pStyle w:val="NoSpacing"/>
      </w:pPr>
      <w:r>
        <w:tab/>
        <w:t xml:space="preserve">Kids don’t pay enough attention to the assumptions:   givens, conjecture,   failure to pick up the </w:t>
      </w:r>
      <w:proofErr w:type="spellStart"/>
      <w:r>
        <w:t>subtley</w:t>
      </w:r>
      <w:proofErr w:type="spellEnd"/>
      <w:r>
        <w:t xml:space="preserve"> of different statements in calculus:  continuity of a point from different books.    They don’t appreciate what assumptions are being stated when they </w:t>
      </w:r>
    </w:p>
    <w:p w:rsidR="0077555A" w:rsidRDefault="0077555A" w:rsidP="0077555A">
      <w:pPr>
        <w:pStyle w:val="NoSpacing"/>
        <w:ind w:firstLine="720"/>
      </w:pPr>
      <w:r>
        <w:t xml:space="preserve">Role:  do think in a logical way:   can we evaluate the arguments of statements in the real world?   What do you need to know to be </w:t>
      </w:r>
      <w:proofErr w:type="gramStart"/>
      <w:r>
        <w:t>sure.</w:t>
      </w:r>
      <w:proofErr w:type="gramEnd"/>
      <w:r>
        <w:t xml:space="preserve">   </w:t>
      </w:r>
    </w:p>
    <w:p w:rsidR="00605297" w:rsidRDefault="00605297" w:rsidP="00605297">
      <w:pPr>
        <w:pStyle w:val="NoSpacing"/>
      </w:pPr>
    </w:p>
    <w:p w:rsidR="00605297" w:rsidRDefault="00A42C18" w:rsidP="00605297">
      <w:pPr>
        <w:pStyle w:val="NoSpacing"/>
      </w:pPr>
      <w:r>
        <w:tab/>
        <w:t>Lesson idea:  Talk</w:t>
      </w:r>
      <w:r w:rsidR="00605297">
        <w:t xml:space="preserve">ing about GOSSIP:   </w:t>
      </w:r>
      <w:r>
        <w:t xml:space="preserve">gossiping quadrilaterals </w:t>
      </w:r>
      <w:r w:rsidR="00605297">
        <w:t xml:space="preserve">“what can you know what is really true?”  Example:   give example </w:t>
      </w:r>
      <w:r>
        <w:t xml:space="preserve">of clues - </w:t>
      </w:r>
      <w:r w:rsidR="00605297">
        <w:t xml:space="preserve">texting each other – clues   …at what point can you be absolutely certain   what your figure </w:t>
      </w:r>
      <w:proofErr w:type="gramStart"/>
      <w:r w:rsidR="00605297">
        <w:t>is ?</w:t>
      </w:r>
      <w:proofErr w:type="gramEnd"/>
      <w:r w:rsidR="00605297">
        <w:t xml:space="preserve">   </w:t>
      </w:r>
    </w:p>
    <w:p w:rsidR="00A42C18" w:rsidRDefault="00A42C18" w:rsidP="00605297">
      <w:pPr>
        <w:pStyle w:val="NoSpacing"/>
      </w:pPr>
    </w:p>
    <w:p w:rsidR="00605297" w:rsidRDefault="00605297" w:rsidP="00605297">
      <w:pPr>
        <w:pStyle w:val="NoSpacing"/>
      </w:pPr>
    </w:p>
    <w:p w:rsidR="00605297" w:rsidRDefault="00605297" w:rsidP="00605297">
      <w:pPr>
        <w:pStyle w:val="NoSpacing"/>
      </w:pPr>
      <w:r>
        <w:tab/>
      </w:r>
      <w:r w:rsidR="00A42C18">
        <w:t xml:space="preserve">Lesson idea </w:t>
      </w:r>
      <w:r>
        <w:t>Figures on the back of the</w:t>
      </w:r>
      <w:r w:rsidR="00A42C18">
        <w:t xml:space="preserve"> students. </w:t>
      </w:r>
    </w:p>
    <w:p w:rsidR="00A42C18" w:rsidRDefault="00A42C18" w:rsidP="00605297">
      <w:pPr>
        <w:pStyle w:val="NoSpacing"/>
      </w:pPr>
    </w:p>
    <w:p w:rsidR="00A42C18" w:rsidRDefault="00A42C18" w:rsidP="00605297">
      <w:pPr>
        <w:pStyle w:val="NoSpacing"/>
      </w:pPr>
    </w:p>
    <w:p w:rsidR="00A42C18" w:rsidRDefault="00A42C18" w:rsidP="00605297">
      <w:pPr>
        <w:pStyle w:val="NoSpacing"/>
      </w:pPr>
    </w:p>
    <w:p w:rsidR="00A42C18" w:rsidRPr="00815B89" w:rsidRDefault="00A42C18" w:rsidP="00815B89">
      <w:pPr>
        <w:pStyle w:val="NoSpacing"/>
        <w:rPr>
          <w:b/>
        </w:rPr>
      </w:pPr>
      <w:r w:rsidRPr="00815B89">
        <w:rPr>
          <w:b/>
        </w:rPr>
        <w:t xml:space="preserve">AGREED   FOCUS FOR THE LESSON:   </w:t>
      </w:r>
    </w:p>
    <w:p w:rsidR="00BF422B" w:rsidRPr="00815B89" w:rsidRDefault="00BF422B" w:rsidP="00815B89">
      <w:pPr>
        <w:pStyle w:val="NoSpacing"/>
        <w:rPr>
          <w:b/>
        </w:rPr>
      </w:pPr>
    </w:p>
    <w:p w:rsidR="00AD41AA" w:rsidRDefault="00BF422B" w:rsidP="00815B89">
      <w:pPr>
        <w:pStyle w:val="NoSpacing"/>
        <w:rPr>
          <w:b/>
        </w:rPr>
      </w:pPr>
      <w:r w:rsidRPr="00815B89">
        <w:rPr>
          <w:b/>
        </w:rPr>
        <w:t>Mathematical Topic: Geometric figures and properties</w:t>
      </w:r>
    </w:p>
    <w:p w:rsidR="00815B89" w:rsidRPr="00815B89" w:rsidRDefault="00815B89" w:rsidP="00815B89">
      <w:pPr>
        <w:pStyle w:val="NoSpacing"/>
        <w:rPr>
          <w:b/>
        </w:rPr>
      </w:pPr>
    </w:p>
    <w:p w:rsidR="00BF422B" w:rsidRPr="00815B89" w:rsidRDefault="00BF422B" w:rsidP="00815B89">
      <w:pPr>
        <w:pStyle w:val="NoSpacing"/>
        <w:rPr>
          <w:b/>
        </w:rPr>
      </w:pPr>
      <w:r w:rsidRPr="00815B89">
        <w:rPr>
          <w:b/>
        </w:rPr>
        <w:t>Learning Goals:</w:t>
      </w:r>
    </w:p>
    <w:p w:rsidR="00BF422B" w:rsidRPr="00815B89" w:rsidRDefault="00BF422B" w:rsidP="00815B89">
      <w:pPr>
        <w:pStyle w:val="NoSpacing"/>
        <w:numPr>
          <w:ilvl w:val="0"/>
          <w:numId w:val="2"/>
        </w:numPr>
        <w:rPr>
          <w:b/>
        </w:rPr>
      </w:pPr>
      <w:r w:rsidRPr="00815B89">
        <w:rPr>
          <w:b/>
        </w:rPr>
        <w:t xml:space="preserve">Use inductive and deductive reasoning to develop mathematical arguments.   </w:t>
      </w:r>
    </w:p>
    <w:p w:rsidR="00BF422B" w:rsidRDefault="00BF422B" w:rsidP="00815B89">
      <w:pPr>
        <w:pStyle w:val="NoSpacing"/>
        <w:numPr>
          <w:ilvl w:val="0"/>
          <w:numId w:val="2"/>
        </w:numPr>
        <w:rPr>
          <w:b/>
        </w:rPr>
      </w:pPr>
      <w:r w:rsidRPr="00815B89">
        <w:rPr>
          <w:b/>
        </w:rPr>
        <w:t>Draw and evaluate the validity of conclusions from given information.</w:t>
      </w:r>
    </w:p>
    <w:p w:rsidR="00815B89" w:rsidRPr="00815B89" w:rsidRDefault="00815B89" w:rsidP="00815B89">
      <w:pPr>
        <w:pStyle w:val="NoSpacing"/>
        <w:ind w:left="1440"/>
        <w:rPr>
          <w:b/>
        </w:rPr>
      </w:pPr>
    </w:p>
    <w:p w:rsidR="00BF422B" w:rsidRPr="00815B89" w:rsidRDefault="00BF422B" w:rsidP="00815B89">
      <w:pPr>
        <w:pStyle w:val="NoSpacing"/>
        <w:rPr>
          <w:b/>
        </w:rPr>
      </w:pPr>
      <w:r w:rsidRPr="00815B89">
        <w:rPr>
          <w:b/>
        </w:rPr>
        <w:t>Learning Objectives:</w:t>
      </w:r>
    </w:p>
    <w:p w:rsidR="00BF422B" w:rsidRPr="00815B89" w:rsidRDefault="00BF422B" w:rsidP="00815B89">
      <w:pPr>
        <w:pStyle w:val="NoSpacing"/>
        <w:numPr>
          <w:ilvl w:val="0"/>
          <w:numId w:val="3"/>
        </w:numPr>
        <w:rPr>
          <w:b/>
        </w:rPr>
      </w:pPr>
      <w:r w:rsidRPr="00815B89">
        <w:rPr>
          <w:b/>
        </w:rPr>
        <w:t>Students will use observations to inductively determine the criteria to distinguish shapes.</w:t>
      </w:r>
    </w:p>
    <w:p w:rsidR="00BF422B" w:rsidRPr="00815B89" w:rsidRDefault="008F3B1B" w:rsidP="00815B89">
      <w:pPr>
        <w:pStyle w:val="NoSpacing"/>
        <w:numPr>
          <w:ilvl w:val="0"/>
          <w:numId w:val="3"/>
        </w:numPr>
        <w:rPr>
          <w:b/>
        </w:rPr>
      </w:pPr>
      <w:r w:rsidRPr="00815B89">
        <w:rPr>
          <w:b/>
        </w:rPr>
        <w:t xml:space="preserve">Students will be able to compare/contrast the properties of geometric figures.  </w:t>
      </w:r>
    </w:p>
    <w:p w:rsidR="007B2B6F" w:rsidRPr="00815B89" w:rsidRDefault="00FC4A41" w:rsidP="00815B89">
      <w:pPr>
        <w:pStyle w:val="NoSpacing"/>
        <w:numPr>
          <w:ilvl w:val="0"/>
          <w:numId w:val="3"/>
        </w:numPr>
        <w:rPr>
          <w:b/>
        </w:rPr>
      </w:pPr>
      <w:r w:rsidRPr="00815B89">
        <w:rPr>
          <w:b/>
        </w:rPr>
        <w:t>Students will explore</w:t>
      </w:r>
      <w:r w:rsidR="007B2B6F" w:rsidRPr="00815B89">
        <w:rPr>
          <w:b/>
        </w:rPr>
        <w:t xml:space="preserve"> </w:t>
      </w:r>
      <w:r w:rsidRPr="00815B89">
        <w:rPr>
          <w:b/>
        </w:rPr>
        <w:t xml:space="preserve">necessary and sufficient </w:t>
      </w:r>
      <w:r w:rsidR="007B2B6F" w:rsidRPr="00815B89">
        <w:rPr>
          <w:b/>
        </w:rPr>
        <w:t>amount</w:t>
      </w:r>
      <w:r w:rsidRPr="00815B89">
        <w:rPr>
          <w:b/>
        </w:rPr>
        <w:t>s</w:t>
      </w:r>
      <w:r w:rsidR="007B2B6F" w:rsidRPr="00815B89">
        <w:rPr>
          <w:b/>
        </w:rPr>
        <w:t xml:space="preserve"> of information</w:t>
      </w:r>
      <w:r w:rsidRPr="00815B89">
        <w:rPr>
          <w:b/>
        </w:rPr>
        <w:t xml:space="preserve"> necessary to deduce a distinct figure.</w:t>
      </w:r>
    </w:p>
    <w:p w:rsidR="00A42C18" w:rsidRDefault="00A42C18" w:rsidP="00257B24">
      <w:pPr>
        <w:pStyle w:val="NoSpacing"/>
      </w:pPr>
    </w:p>
    <w:p w:rsidR="00257B24" w:rsidRDefault="00257B24" w:rsidP="00257B24">
      <w:pPr>
        <w:pStyle w:val="NoSpacing"/>
      </w:pPr>
      <w:r>
        <w:t>Volunteers</w:t>
      </w:r>
    </w:p>
    <w:p w:rsidR="00257B24" w:rsidRDefault="00257B24" w:rsidP="00257B24">
      <w:pPr>
        <w:pStyle w:val="NoSpacing"/>
      </w:pPr>
      <w:r>
        <w:t xml:space="preserve">Breakfast Club- Marty </w:t>
      </w:r>
      <w:proofErr w:type="spellStart"/>
      <w:r>
        <w:t>Schnepp</w:t>
      </w:r>
      <w:proofErr w:type="spellEnd"/>
    </w:p>
    <w:p w:rsidR="00257B24" w:rsidRDefault="00257B24" w:rsidP="00257B24">
      <w:pPr>
        <w:pStyle w:val="NoSpacing"/>
      </w:pPr>
      <w:r>
        <w:t xml:space="preserve">Notes- Week </w:t>
      </w:r>
      <w:proofErr w:type="gramStart"/>
      <w:r>
        <w:t>1 :</w:t>
      </w:r>
      <w:proofErr w:type="gramEnd"/>
      <w:r>
        <w:t xml:space="preserve"> Traci </w:t>
      </w:r>
      <w:proofErr w:type="spellStart"/>
      <w:r>
        <w:t>DeMarco</w:t>
      </w:r>
      <w:proofErr w:type="spellEnd"/>
    </w:p>
    <w:p w:rsidR="00257B24" w:rsidRDefault="00257B24" w:rsidP="00257B24">
      <w:pPr>
        <w:pStyle w:val="NoSpacing"/>
      </w:pPr>
      <w:r>
        <w:tab/>
        <w:t xml:space="preserve">Week 2: </w:t>
      </w:r>
      <w:proofErr w:type="spellStart"/>
      <w:r>
        <w:t>Gema</w:t>
      </w:r>
      <w:proofErr w:type="spellEnd"/>
      <w:r>
        <w:t xml:space="preserve"> </w:t>
      </w:r>
      <w:proofErr w:type="spellStart"/>
      <w:r>
        <w:t>Salcedo</w:t>
      </w:r>
      <w:proofErr w:type="spellEnd"/>
    </w:p>
    <w:p w:rsidR="00257B24" w:rsidRDefault="00257B24" w:rsidP="00257B24">
      <w:pPr>
        <w:pStyle w:val="NoSpacing"/>
      </w:pPr>
      <w:r>
        <w:tab/>
        <w:t>Week 3</w:t>
      </w:r>
      <w:proofErr w:type="gramStart"/>
      <w:r>
        <w:t xml:space="preserve">: </w:t>
      </w:r>
      <w:r w:rsidR="00B36EAB">
        <w:t>?</w:t>
      </w:r>
      <w:proofErr w:type="gramEnd"/>
    </w:p>
    <w:p w:rsidR="00A42C18" w:rsidRDefault="00A42C18" w:rsidP="00257B24">
      <w:pPr>
        <w:pStyle w:val="NoSpacing"/>
      </w:pPr>
    </w:p>
    <w:sectPr w:rsidR="00A42C18" w:rsidSect="008B66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B3D75"/>
    <w:multiLevelType w:val="hybridMultilevel"/>
    <w:tmpl w:val="B5B2017A"/>
    <w:lvl w:ilvl="0" w:tplc="C2A4A272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2DC5841"/>
    <w:multiLevelType w:val="hybridMultilevel"/>
    <w:tmpl w:val="864443D8"/>
    <w:lvl w:ilvl="0" w:tplc="C2A4A27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3F17E4"/>
    <w:multiLevelType w:val="hybridMultilevel"/>
    <w:tmpl w:val="5C00E6AE"/>
    <w:lvl w:ilvl="0" w:tplc="C2A4A272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savePreviewPicture/>
  <w:compat/>
  <w:rsids>
    <w:rsidRoot w:val="00AD41AA"/>
    <w:rsid w:val="002404FF"/>
    <w:rsid w:val="0025378F"/>
    <w:rsid w:val="00257B24"/>
    <w:rsid w:val="003D2313"/>
    <w:rsid w:val="00605297"/>
    <w:rsid w:val="0077555A"/>
    <w:rsid w:val="00785D14"/>
    <w:rsid w:val="007B2B6F"/>
    <w:rsid w:val="00815B89"/>
    <w:rsid w:val="008224D5"/>
    <w:rsid w:val="00895B2F"/>
    <w:rsid w:val="008B66B8"/>
    <w:rsid w:val="008F3B1B"/>
    <w:rsid w:val="00A42C18"/>
    <w:rsid w:val="00AD41AA"/>
    <w:rsid w:val="00B36EAB"/>
    <w:rsid w:val="00BC638F"/>
    <w:rsid w:val="00BF422B"/>
    <w:rsid w:val="00FC4A41"/>
    <w:rsid w:val="00FC6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6B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41AA"/>
    <w:pPr>
      <w:ind w:left="720"/>
      <w:contextualSpacing/>
    </w:pPr>
  </w:style>
  <w:style w:type="paragraph" w:styleId="NoSpacing">
    <w:name w:val="No Spacing"/>
    <w:uiPriority w:val="1"/>
    <w:qFormat/>
    <w:rsid w:val="00605297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Harvard-Westlake School</Company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 Faculty/Staff</dc:creator>
  <cp:lastModifiedBy>HW Faculty/Staff</cp:lastModifiedBy>
  <cp:revision>3</cp:revision>
  <dcterms:created xsi:type="dcterms:W3CDTF">2009-06-30T21:46:00Z</dcterms:created>
  <dcterms:modified xsi:type="dcterms:W3CDTF">2009-07-02T00:25:00Z</dcterms:modified>
</cp:coreProperties>
</file>